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7152" w14:textId="1597A815" w:rsidR="0072362E" w:rsidRPr="00EC4453" w:rsidRDefault="0072362E" w:rsidP="005B5785">
      <w:pPr>
        <w:pStyle w:val="Heading11"/>
        <w:rPr>
          <w:rFonts w:ascii="微軟正黑體" w:eastAsia="微軟正黑體" w:hAnsi="微軟正黑體"/>
          <w:b w:val="0"/>
          <w:bCs/>
          <w:color w:val="000000" w:themeColor="text1"/>
          <w:sz w:val="32"/>
          <w:szCs w:val="32"/>
          <w:lang w:eastAsia="zh-TW"/>
        </w:rPr>
      </w:pPr>
      <w:r w:rsidRPr="00EA4927"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59C9BA33" wp14:editId="7D5BF01C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1728000" cy="1150734"/>
            <wp:effectExtent l="0" t="0" r="5715" b="0"/>
            <wp:wrapTight wrapText="bothSides">
              <wp:wrapPolygon edited="0">
                <wp:start x="0" y="0"/>
                <wp:lineTo x="0" y="21099"/>
                <wp:lineTo x="21433" y="21099"/>
                <wp:lineTo x="2143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150734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63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453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  <w:lang w:eastAsia="zh-TW"/>
        </w:rPr>
        <w:t>美術館</w:t>
      </w:r>
      <w:r w:rsidRPr="00EC4453">
        <w:rPr>
          <w:rFonts w:ascii="微軟正黑體" w:eastAsia="微軟正黑體" w:hAnsi="微軟正黑體"/>
          <w:bCs/>
          <w:color w:val="000000" w:themeColor="text1"/>
          <w:sz w:val="32"/>
          <w:szCs w:val="32"/>
          <w:lang w:eastAsia="zh-TW"/>
        </w:rPr>
        <w:t>新視野</w:t>
      </w:r>
      <w:r w:rsidR="00F567E7">
        <w:rPr>
          <w:rFonts w:ascii="微軟正黑體" w:eastAsia="微軟正黑體" w:hAnsi="微軟正黑體"/>
          <w:bCs/>
          <w:color w:val="000000" w:themeColor="text1"/>
          <w:sz w:val="32"/>
          <w:szCs w:val="32"/>
          <w:lang w:eastAsia="zh-TW"/>
        </w:rPr>
        <w:br/>
      </w:r>
      <w:r w:rsidR="00835A04" w:rsidRPr="00EC4453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  <w:lang w:eastAsia="zh-TW"/>
        </w:rPr>
        <w:t>臺北市立美術館40週年</w:t>
      </w:r>
      <w:r w:rsidRPr="00EC4453">
        <w:rPr>
          <w:rFonts w:ascii="微軟正黑體" w:eastAsia="微軟正黑體" w:hAnsi="微軟正黑體"/>
          <w:bCs/>
          <w:color w:val="000000" w:themeColor="text1"/>
          <w:sz w:val="32"/>
          <w:szCs w:val="32"/>
          <w:lang w:eastAsia="zh-TW"/>
        </w:rPr>
        <w:t>國際研討會</w:t>
      </w:r>
    </w:p>
    <w:p w14:paraId="437B9505" w14:textId="13240C26" w:rsidR="0072362E" w:rsidRPr="004D7903" w:rsidRDefault="0072362E" w:rsidP="004D7903">
      <w:pPr>
        <w:tabs>
          <w:tab w:val="left" w:pos="5520"/>
        </w:tabs>
        <w:snapToGrid w:val="0"/>
        <w:jc w:val="both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4D7903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2023.10.</w:t>
      </w:r>
      <w:r w:rsidR="00932657" w:rsidRPr="004D7903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4</w:t>
      </w:r>
      <w:proofErr w:type="gramStart"/>
      <w:r w:rsidR="00A103BD" w:rsidRPr="00A103BD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–</w:t>
      </w:r>
      <w:proofErr w:type="gramEnd"/>
      <w:r w:rsidR="00932657" w:rsidRPr="004D7903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6</w:t>
      </w:r>
    </w:p>
    <w:p w14:paraId="2A174BD8" w14:textId="39F20554" w:rsidR="005128AA" w:rsidRPr="004D7903" w:rsidRDefault="0072362E" w:rsidP="00835A04">
      <w:pPr>
        <w:tabs>
          <w:tab w:val="left" w:pos="7440"/>
        </w:tabs>
        <w:snapToGrid w:val="0"/>
        <w:jc w:val="both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4D7903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臺北市立美術館</w:t>
      </w:r>
      <w:r w:rsidR="00835A04" w:rsidRPr="004D7903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ab/>
      </w:r>
    </w:p>
    <w:p w14:paraId="4EC13F0A" w14:textId="694CED3E" w:rsidR="0072362E" w:rsidRPr="004D7903" w:rsidRDefault="002B0FD1" w:rsidP="002B0FD1">
      <w:pPr>
        <w:tabs>
          <w:tab w:val="left" w:pos="5220"/>
        </w:tabs>
        <w:snapToGrid w:val="0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/>
          <w:color w:val="000000" w:themeColor="text1"/>
          <w:lang w:eastAsia="zh-TW"/>
        </w:rPr>
        <w:tab/>
      </w:r>
    </w:p>
    <w:p w14:paraId="025323BC" w14:textId="1F853FD0" w:rsidR="0072362E" w:rsidRPr="004D7903" w:rsidRDefault="0072362E" w:rsidP="00B57986">
      <w:pPr>
        <w:snapToGrid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美術館肩負著藝術保存、研究、發展與普及的使命，並以服務社會大眾、強化公共服務為已任。惟近年世界各國，尤其是亞洲國家正面臨著人口高齡化的巨大挑戰，美術館如何回應人口變化的衝擊</w:t>
      </w:r>
      <w:r w:rsidR="005128AA"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、了解觀眾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，將是永續發展的契機。美術館在城市發展中常被期待能帶動區域再造、型塑城市意象，並進一步促進區域的發展與經濟，也將是重要的議題。為慶祝北美館4</w:t>
      </w:r>
      <w:r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0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週年慶，</w:t>
      </w:r>
      <w:r w:rsidR="008C2E56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「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美術館新視野</w:t>
      </w:r>
      <w:r w:rsidR="008C2E56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」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研討會將針對當代美術館所面臨的挑戰與契機進行探討，以強化美術館的使命與目標。</w:t>
      </w:r>
    </w:p>
    <w:p w14:paraId="1EB53C25" w14:textId="77777777" w:rsidR="00B57986" w:rsidRPr="004D7903" w:rsidRDefault="00B57986" w:rsidP="00B57986">
      <w:pPr>
        <w:snapToGrid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</w:p>
    <w:p w14:paraId="76165798" w14:textId="1A30906A" w:rsidR="00B57986" w:rsidRPr="004D7903" w:rsidRDefault="00947686" w:rsidP="00947686">
      <w:pPr>
        <w:snapToGrid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本研</w:t>
      </w:r>
      <w:r w:rsidR="00CB4FB2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討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會歡迎美術館學者、專家與從業人員投稿</w:t>
      </w:r>
      <w:r w:rsidR="008170A9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，詳細議題說明請見</w:t>
      </w:r>
      <w:hyperlink r:id="rId9" w:history="1">
        <w:r w:rsidR="008170A9" w:rsidRPr="00381E74">
          <w:rPr>
            <w:rStyle w:val="a4"/>
            <w:rFonts w:ascii="微軟正黑體" w:eastAsia="微軟正黑體" w:hAnsi="微軟正黑體" w:hint="eastAsia"/>
            <w:sz w:val="28"/>
            <w:szCs w:val="28"/>
            <w:lang w:eastAsia="zh-TW"/>
          </w:rPr>
          <w:t>徵稿網頁</w:t>
        </w:r>
      </w:hyperlink>
      <w:r w:rsidR="0099708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。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請填妥以下論文摘要表，於2</w:t>
      </w:r>
      <w:r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023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年3月3</w:t>
      </w:r>
      <w:r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1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日前寄至</w:t>
      </w:r>
      <w:r w:rsidR="00C024F2" w:rsidRPr="004D7903">
        <w:rPr>
          <w:rFonts w:ascii="微軟正黑體" w:eastAsia="微軟正黑體" w:hAnsi="微軟正黑體"/>
          <w:color w:val="000000" w:themeColor="text1"/>
          <w:lang w:eastAsia="zh-TW"/>
        </w:rPr>
        <w:t>tfam40conf@gmail.com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信箱，錄取名單將於2</w:t>
      </w:r>
      <w:r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023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年4月底前公告。作者應於2</w:t>
      </w:r>
      <w:r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023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年9月1日前繳交</w:t>
      </w:r>
      <w:r w:rsidR="00837AD9"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6</w:t>
      </w:r>
      <w:r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,000</w:t>
      </w:r>
      <w:bookmarkStart w:id="0" w:name="_Hlk114487239"/>
      <w:proofErr w:type="gramStart"/>
      <w:r w:rsidR="00FA0111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–</w:t>
      </w:r>
      <w:bookmarkEnd w:id="0"/>
      <w:proofErr w:type="gramEnd"/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1</w:t>
      </w:r>
      <w:r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0,000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字</w:t>
      </w:r>
      <w:r w:rsidR="00AE5213"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中文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全文</w:t>
      </w:r>
      <w:r w:rsidR="004E2506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（</w:t>
      </w:r>
      <w:r w:rsidR="00AE5213"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英文全文3</w:t>
      </w:r>
      <w:r w:rsidR="00AE5213"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,000</w:t>
      </w:r>
      <w:r w:rsidR="004E2506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–</w:t>
      </w:r>
      <w:r w:rsidR="00AE5213"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5</w:t>
      </w:r>
      <w:r w:rsidR="00AE5213" w:rsidRPr="004D7903">
        <w:rPr>
          <w:rFonts w:ascii="微軟正黑體" w:eastAsia="微軟正黑體" w:hAnsi="微軟正黑體"/>
          <w:color w:val="000000" w:themeColor="text1"/>
          <w:sz w:val="28"/>
          <w:szCs w:val="28"/>
          <w:lang w:val="en-US" w:eastAsia="zh-TW"/>
        </w:rPr>
        <w:t>,</w:t>
      </w:r>
      <w:r w:rsidR="00AE5213"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000</w:t>
      </w:r>
      <w:r w:rsidR="00AE5213"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字</w:t>
      </w:r>
      <w:r w:rsidR="004E2506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）</w:t>
      </w:r>
      <w:r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。所有簡報者可使用中文或英文發表。</w:t>
      </w:r>
      <w:r w:rsidR="00B57986" w:rsidRPr="004D7903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</w:p>
    <w:p w14:paraId="522B6651" w14:textId="77777777" w:rsidR="00B57986" w:rsidRPr="004D7903" w:rsidRDefault="00B57986" w:rsidP="00B57986">
      <w:pPr>
        <w:jc w:val="both"/>
        <w:rPr>
          <w:rFonts w:ascii="微軟正黑體" w:eastAsia="微軟正黑體" w:hAnsi="微軟正黑體"/>
          <w:color w:val="000000" w:themeColor="text1"/>
          <w:sz w:val="26"/>
          <w:lang w:eastAsia="zh-TW"/>
        </w:rPr>
      </w:pPr>
    </w:p>
    <w:p w14:paraId="6BAD4383" w14:textId="50553075" w:rsidR="00B57986" w:rsidRPr="004D7903" w:rsidRDefault="00EA4927" w:rsidP="00EA4927">
      <w:pPr>
        <w:tabs>
          <w:tab w:val="left" w:pos="7155"/>
        </w:tabs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4D7903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ab/>
      </w:r>
    </w:p>
    <w:p w14:paraId="3BAF4C12" w14:textId="3FCA7B65" w:rsidR="00B57986" w:rsidRPr="004D7903" w:rsidRDefault="007B1872" w:rsidP="007B1872">
      <w:pPr>
        <w:tabs>
          <w:tab w:val="left" w:pos="7155"/>
        </w:tabs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124"/>
      </w:tblGrid>
      <w:tr w:rsidR="00EA4927" w:rsidRPr="004D7903" w14:paraId="29C692D8" w14:textId="77777777" w:rsidTr="005E2CB9">
        <w:trPr>
          <w:jc w:val="center"/>
        </w:trPr>
        <w:tc>
          <w:tcPr>
            <w:tcW w:w="2217" w:type="dxa"/>
            <w:shd w:val="clear" w:color="auto" w:fill="auto"/>
          </w:tcPr>
          <w:p w14:paraId="72B28E85" w14:textId="77777777" w:rsidR="004C6CD4" w:rsidRPr="004D7903" w:rsidRDefault="004C6CD4" w:rsidP="005E2CB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spellStart"/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4124" w:type="dxa"/>
            <w:shd w:val="clear" w:color="auto" w:fill="auto"/>
          </w:tcPr>
          <w:p w14:paraId="471272B0" w14:textId="77777777" w:rsidR="004C6CD4" w:rsidRPr="004D7903" w:rsidRDefault="004C6CD4" w:rsidP="005E2CB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spellStart"/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內容</w:t>
            </w:r>
            <w:proofErr w:type="spellEnd"/>
          </w:p>
        </w:tc>
      </w:tr>
      <w:tr w:rsidR="00EA4927" w:rsidRPr="004D7903" w14:paraId="0B1CF168" w14:textId="77777777" w:rsidTr="005E2CB9">
        <w:trPr>
          <w:jc w:val="center"/>
        </w:trPr>
        <w:tc>
          <w:tcPr>
            <w:tcW w:w="2217" w:type="dxa"/>
            <w:shd w:val="clear" w:color="auto" w:fill="auto"/>
          </w:tcPr>
          <w:p w14:paraId="126F5D1D" w14:textId="77777777" w:rsidR="004C6CD4" w:rsidRPr="004D7903" w:rsidRDefault="004C6CD4" w:rsidP="005E2CB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</w:t>
            </w:r>
            <w:r w:rsidRPr="004D790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023.03.31</w:t>
            </w:r>
          </w:p>
        </w:tc>
        <w:tc>
          <w:tcPr>
            <w:tcW w:w="4124" w:type="dxa"/>
            <w:shd w:val="clear" w:color="auto" w:fill="auto"/>
          </w:tcPr>
          <w:p w14:paraId="5553CE44" w14:textId="77777777" w:rsidR="004C6CD4" w:rsidRPr="004D7903" w:rsidRDefault="004C6CD4" w:rsidP="005E2CB9">
            <w:pPr>
              <w:snapToGrid w:val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spellStart"/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摘要徵稿截止</w:t>
            </w:r>
            <w:proofErr w:type="spellEnd"/>
          </w:p>
        </w:tc>
      </w:tr>
      <w:tr w:rsidR="00EA4927" w:rsidRPr="004D7903" w14:paraId="19CDB417" w14:textId="77777777" w:rsidTr="005E2CB9">
        <w:trPr>
          <w:jc w:val="center"/>
        </w:trPr>
        <w:tc>
          <w:tcPr>
            <w:tcW w:w="2217" w:type="dxa"/>
            <w:shd w:val="clear" w:color="auto" w:fill="auto"/>
          </w:tcPr>
          <w:p w14:paraId="7065C911" w14:textId="77777777" w:rsidR="004C6CD4" w:rsidRPr="004D7903" w:rsidRDefault="004C6CD4" w:rsidP="005E2CB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</w:t>
            </w:r>
            <w:r w:rsidRPr="004D790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023.04.30</w:t>
            </w:r>
          </w:p>
        </w:tc>
        <w:tc>
          <w:tcPr>
            <w:tcW w:w="4124" w:type="dxa"/>
            <w:shd w:val="clear" w:color="auto" w:fill="auto"/>
          </w:tcPr>
          <w:p w14:paraId="0BDF8A6A" w14:textId="2D7D7566" w:rsidR="004C6CD4" w:rsidRPr="004D7903" w:rsidRDefault="00AA3CEF" w:rsidP="005E2CB9">
            <w:pPr>
              <w:snapToGrid w:val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spellStart"/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公佈</w:t>
            </w:r>
            <w:r w:rsidR="004C6CD4"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接受名單</w:t>
            </w:r>
            <w:proofErr w:type="spellEnd"/>
          </w:p>
        </w:tc>
      </w:tr>
      <w:tr w:rsidR="00EA4927" w:rsidRPr="004D7903" w14:paraId="582268FA" w14:textId="77777777" w:rsidTr="005E2CB9">
        <w:trPr>
          <w:jc w:val="center"/>
        </w:trPr>
        <w:tc>
          <w:tcPr>
            <w:tcW w:w="2217" w:type="dxa"/>
            <w:shd w:val="clear" w:color="auto" w:fill="auto"/>
          </w:tcPr>
          <w:p w14:paraId="038296F3" w14:textId="77777777" w:rsidR="004C6CD4" w:rsidRPr="004D7903" w:rsidRDefault="004C6CD4" w:rsidP="005E2CB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</w:t>
            </w:r>
            <w:r w:rsidRPr="004D790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023.06.01</w:t>
            </w:r>
          </w:p>
        </w:tc>
        <w:tc>
          <w:tcPr>
            <w:tcW w:w="4124" w:type="dxa"/>
            <w:shd w:val="clear" w:color="auto" w:fill="auto"/>
          </w:tcPr>
          <w:p w14:paraId="43E58B6B" w14:textId="77777777" w:rsidR="004C6CD4" w:rsidRPr="004D7903" w:rsidRDefault="004C6CD4" w:rsidP="005E2CB9">
            <w:pPr>
              <w:snapToGrid w:val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spellStart"/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公佈議程</w:t>
            </w:r>
            <w:proofErr w:type="spellEnd"/>
          </w:p>
        </w:tc>
      </w:tr>
      <w:tr w:rsidR="00EA4927" w:rsidRPr="004D7903" w14:paraId="388694A9" w14:textId="77777777" w:rsidTr="005E2CB9">
        <w:trPr>
          <w:jc w:val="center"/>
        </w:trPr>
        <w:tc>
          <w:tcPr>
            <w:tcW w:w="2217" w:type="dxa"/>
            <w:shd w:val="clear" w:color="auto" w:fill="auto"/>
          </w:tcPr>
          <w:p w14:paraId="22D9E0E1" w14:textId="4E61994A" w:rsidR="004C6CD4" w:rsidRPr="004D7903" w:rsidRDefault="004C6CD4" w:rsidP="005E2CB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</w:t>
            </w:r>
            <w:r w:rsidRPr="004D790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023.09.01</w:t>
            </w:r>
          </w:p>
        </w:tc>
        <w:tc>
          <w:tcPr>
            <w:tcW w:w="4124" w:type="dxa"/>
            <w:shd w:val="clear" w:color="auto" w:fill="auto"/>
          </w:tcPr>
          <w:p w14:paraId="1B94DA47" w14:textId="77777777" w:rsidR="004C6CD4" w:rsidRPr="004D7903" w:rsidRDefault="004C6CD4" w:rsidP="005E2CB9">
            <w:pPr>
              <w:snapToGrid w:val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spellStart"/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全文截止收件</w:t>
            </w:r>
            <w:proofErr w:type="spellEnd"/>
          </w:p>
        </w:tc>
      </w:tr>
      <w:tr w:rsidR="004C6CD4" w:rsidRPr="004D7903" w14:paraId="61A99776" w14:textId="77777777" w:rsidTr="005E2CB9">
        <w:trPr>
          <w:jc w:val="center"/>
        </w:trPr>
        <w:tc>
          <w:tcPr>
            <w:tcW w:w="2217" w:type="dxa"/>
            <w:shd w:val="clear" w:color="auto" w:fill="auto"/>
          </w:tcPr>
          <w:p w14:paraId="1A05031F" w14:textId="7DE39021" w:rsidR="004C6CD4" w:rsidRPr="004D7903" w:rsidRDefault="004C6CD4" w:rsidP="005E2CB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</w:t>
            </w:r>
            <w:r w:rsidRPr="004D790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023.10.04</w:t>
            </w:r>
            <w:r w:rsidR="00733FDE" w:rsidRPr="00733FD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–</w:t>
            </w:r>
            <w:r w:rsidRPr="004D7903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4124" w:type="dxa"/>
            <w:shd w:val="clear" w:color="auto" w:fill="auto"/>
          </w:tcPr>
          <w:p w14:paraId="4D556FA9" w14:textId="635C9CED" w:rsidR="004C6CD4" w:rsidRPr="004D7903" w:rsidRDefault="004C6CD4" w:rsidP="00F079EC">
            <w:pPr>
              <w:tabs>
                <w:tab w:val="left" w:pos="3150"/>
              </w:tabs>
              <w:snapToGrid w:val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spellStart"/>
            <w:r w:rsidRPr="004D790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會議舉行</w:t>
            </w:r>
            <w:proofErr w:type="spellEnd"/>
            <w:r w:rsidR="00F079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ab/>
            </w:r>
            <w:bookmarkStart w:id="1" w:name="_GoBack"/>
            <w:bookmarkEnd w:id="1"/>
          </w:p>
        </w:tc>
      </w:tr>
    </w:tbl>
    <w:p w14:paraId="13BFCF3F" w14:textId="5B007CE3" w:rsidR="00B57986" w:rsidRPr="00EA4927" w:rsidRDefault="00A8757C" w:rsidP="00A8757C">
      <w:pPr>
        <w:tabs>
          <w:tab w:val="left" w:pos="8835"/>
        </w:tabs>
        <w:rPr>
          <w:rFonts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eastAsia="標楷體" w:hAnsi="標楷體"/>
          <w:color w:val="000000" w:themeColor="text1"/>
          <w:sz w:val="28"/>
          <w:szCs w:val="28"/>
          <w:lang w:eastAsia="zh-TW"/>
        </w:rPr>
        <w:tab/>
      </w:r>
    </w:p>
    <w:p w14:paraId="3AD44B35" w14:textId="7D56060B" w:rsidR="00B57986" w:rsidRPr="00EA4927" w:rsidRDefault="00B57986" w:rsidP="0072362E">
      <w:pPr>
        <w:rPr>
          <w:rFonts w:eastAsia="標楷體" w:hAnsi="標楷體"/>
          <w:color w:val="000000" w:themeColor="text1"/>
          <w:sz w:val="28"/>
          <w:szCs w:val="28"/>
          <w:lang w:eastAsia="zh-TW"/>
        </w:rPr>
      </w:pPr>
    </w:p>
    <w:tbl>
      <w:tblPr>
        <w:tblpPr w:leftFromText="180" w:rightFromText="180" w:horzAnchor="margin" w:tblpY="4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0"/>
        <w:gridCol w:w="6306"/>
      </w:tblGrid>
      <w:tr w:rsidR="00EA4927" w:rsidRPr="00EA4927" w14:paraId="30CA3336" w14:textId="77777777" w:rsidTr="00566605">
        <w:tc>
          <w:tcPr>
            <w:tcW w:w="9776" w:type="dxa"/>
            <w:gridSpan w:val="2"/>
          </w:tcPr>
          <w:p w14:paraId="2F5D63D1" w14:textId="5AA0B6E4" w:rsidR="00B57986" w:rsidRPr="00EA4927" w:rsidRDefault="00B57986" w:rsidP="00947686">
            <w:pPr>
              <w:ind w:firstLineChars="750" w:firstLine="2400"/>
              <w:rPr>
                <w:rFonts w:ascii="DFBiaoKaiShu Std W5" w:eastAsia="DFBiaoKaiShu Std W5" w:hAnsi="DFBiaoKaiShu Std W5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EA4927">
              <w:rPr>
                <w:rFonts w:ascii="DFBiaoKaiShu Std W5" w:eastAsia="DFBiaoKaiShu Std W5" w:hAnsi="DFBiaoKaiShu Std W5" w:hint="eastAsia"/>
                <w:b/>
                <w:color w:val="000000" w:themeColor="text1"/>
                <w:sz w:val="32"/>
                <w:szCs w:val="32"/>
                <w:lang w:eastAsia="zh-TW"/>
              </w:rPr>
              <w:lastRenderedPageBreak/>
              <w:t>「美術館新視野」國際研討會</w:t>
            </w:r>
          </w:p>
          <w:p w14:paraId="05E80310" w14:textId="0E31DC10" w:rsidR="00B57986" w:rsidRPr="00EA4927" w:rsidRDefault="00B57986" w:rsidP="0056660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EA4927">
              <w:rPr>
                <w:rFonts w:ascii="DFBiaoKaiShu Std W5" w:eastAsia="DFBiaoKaiShu Std W5" w:hAnsi="DFBiaoKaiShu Std W5" w:hint="eastAsia"/>
                <w:b/>
                <w:color w:val="000000" w:themeColor="text1"/>
                <w:sz w:val="28"/>
                <w:szCs w:val="28"/>
                <w:lang w:eastAsia="zh-TW"/>
              </w:rPr>
              <w:t>論文摘要</w:t>
            </w:r>
            <w:r w:rsidR="00947686" w:rsidRPr="00EA4927">
              <w:rPr>
                <w:rFonts w:ascii="DFBiaoKaiShu Std W5" w:eastAsia="DFBiaoKaiShu Std W5" w:hAnsi="DFBiaoKaiShu Std W5" w:hint="eastAsia"/>
                <w:b/>
                <w:color w:val="000000" w:themeColor="text1"/>
                <w:sz w:val="28"/>
                <w:szCs w:val="28"/>
                <w:lang w:eastAsia="zh-TW"/>
              </w:rPr>
              <w:t>表</w:t>
            </w:r>
          </w:p>
        </w:tc>
      </w:tr>
      <w:tr w:rsidR="00EA4927" w:rsidRPr="00EA4927" w14:paraId="057834F5" w14:textId="77777777" w:rsidTr="00566605">
        <w:tc>
          <w:tcPr>
            <w:tcW w:w="3470" w:type="dxa"/>
            <w:vAlign w:val="center"/>
          </w:tcPr>
          <w:p w14:paraId="581B7383" w14:textId="77777777" w:rsidR="00B57986" w:rsidRPr="00EA4927" w:rsidRDefault="00B57986" w:rsidP="00566605">
            <w:pPr>
              <w:rPr>
                <w:rFonts w:ascii="DFBiaoKaiShu Std W5" w:eastAsia="DFBiaoKaiShu Std W5" w:hAnsi="DFBiaoKaiShu Std W5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EA4927">
              <w:rPr>
                <w:rFonts w:ascii="DFBiaoKaiShu Std W5" w:eastAsia="DFBiaoKaiShu Std W5" w:hAnsi="DFBiaoKaiShu Std W5" w:hint="eastAsia"/>
                <w:bCs/>
                <w:color w:val="000000" w:themeColor="text1"/>
                <w:sz w:val="28"/>
                <w:szCs w:val="28"/>
                <w:lang w:eastAsia="zh-TW"/>
              </w:rPr>
              <w:t>論文題目</w:t>
            </w:r>
          </w:p>
        </w:tc>
        <w:tc>
          <w:tcPr>
            <w:tcW w:w="6306" w:type="dxa"/>
          </w:tcPr>
          <w:p w14:paraId="302B3AB6" w14:textId="77777777" w:rsidR="00B57986" w:rsidRPr="00EA4927" w:rsidRDefault="00B57986" w:rsidP="00566605">
            <w:pPr>
              <w:pStyle w:val="Heading21"/>
              <w:rPr>
                <w:rFonts w:cs="Arial"/>
                <w:color w:val="000000" w:themeColor="text1"/>
              </w:rPr>
            </w:pPr>
          </w:p>
        </w:tc>
      </w:tr>
      <w:tr w:rsidR="00EA4927" w:rsidRPr="00EA4927" w14:paraId="05692593" w14:textId="77777777" w:rsidTr="00566605">
        <w:tc>
          <w:tcPr>
            <w:tcW w:w="3470" w:type="dxa"/>
            <w:vAlign w:val="center"/>
          </w:tcPr>
          <w:p w14:paraId="6F945080" w14:textId="77777777" w:rsidR="00B57986" w:rsidRPr="00EA4927" w:rsidRDefault="00B57986" w:rsidP="00566605">
            <w:pPr>
              <w:rPr>
                <w:rFonts w:ascii="DFBiaoKaiShu Std W5" w:eastAsia="DFBiaoKaiShu Std W5" w:hAnsi="DFBiaoKaiShu Std W5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EA4927">
              <w:rPr>
                <w:rFonts w:ascii="DFBiaoKaiShu Std W5" w:eastAsia="DFBiaoKaiShu Std W5" w:hAnsi="DFBiaoKaiShu Std W5" w:hint="eastAsia"/>
                <w:bCs/>
                <w:color w:val="000000" w:themeColor="text1"/>
                <w:sz w:val="28"/>
                <w:szCs w:val="28"/>
                <w:lang w:eastAsia="zh-TW"/>
              </w:rPr>
              <w:t>作者姓名</w:t>
            </w:r>
            <w:r w:rsidRPr="00EA4927">
              <w:rPr>
                <w:rFonts w:ascii="DFBiaoKaiShu Std W5" w:eastAsia="DFBiaoKaiShu Std W5" w:hAnsi="DFBiaoKaiShu Std W5"/>
                <w:bCs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06" w:type="dxa"/>
          </w:tcPr>
          <w:p w14:paraId="27E132DE" w14:textId="77777777" w:rsidR="00B57986" w:rsidRPr="00EA4927" w:rsidRDefault="00B57986" w:rsidP="00566605">
            <w:pPr>
              <w:pStyle w:val="Heading21"/>
              <w:rPr>
                <w:rFonts w:cs="Arial"/>
                <w:color w:val="000000" w:themeColor="text1"/>
              </w:rPr>
            </w:pPr>
          </w:p>
        </w:tc>
      </w:tr>
      <w:tr w:rsidR="00EA4927" w:rsidRPr="00EA4927" w14:paraId="4BFA4F8D" w14:textId="77777777" w:rsidTr="00566605">
        <w:tc>
          <w:tcPr>
            <w:tcW w:w="3470" w:type="dxa"/>
            <w:vAlign w:val="center"/>
          </w:tcPr>
          <w:p w14:paraId="2DD33159" w14:textId="77777777" w:rsidR="00B57986" w:rsidRPr="00EA4927" w:rsidRDefault="00B57986" w:rsidP="00566605">
            <w:pPr>
              <w:rPr>
                <w:rFonts w:ascii="DFBiaoKaiShu Std W5" w:eastAsia="DFBiaoKaiShu Std W5" w:hAnsi="DFBiaoKaiShu Std W5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EA4927">
              <w:rPr>
                <w:rFonts w:ascii="DFBiaoKaiShu Std W5" w:eastAsia="DFBiaoKaiShu Std W5" w:hAnsi="DFBiaoKaiShu Std W5" w:hint="eastAsia"/>
                <w:bCs/>
                <w:color w:val="000000" w:themeColor="text1"/>
                <w:sz w:val="28"/>
                <w:szCs w:val="28"/>
                <w:lang w:eastAsia="zh-TW"/>
              </w:rPr>
              <w:t>服務單位</w:t>
            </w:r>
          </w:p>
        </w:tc>
        <w:tc>
          <w:tcPr>
            <w:tcW w:w="6306" w:type="dxa"/>
          </w:tcPr>
          <w:p w14:paraId="1A18FEF9" w14:textId="77777777" w:rsidR="00B57986" w:rsidRPr="00EA4927" w:rsidRDefault="00B57986" w:rsidP="00566605">
            <w:pPr>
              <w:pStyle w:val="Heading21"/>
              <w:rPr>
                <w:rFonts w:cs="Arial"/>
                <w:color w:val="000000" w:themeColor="text1"/>
              </w:rPr>
            </w:pPr>
          </w:p>
        </w:tc>
      </w:tr>
      <w:tr w:rsidR="00EA4927" w:rsidRPr="00EA4927" w14:paraId="772BE479" w14:textId="77777777" w:rsidTr="00566605">
        <w:tc>
          <w:tcPr>
            <w:tcW w:w="3470" w:type="dxa"/>
            <w:vAlign w:val="center"/>
          </w:tcPr>
          <w:p w14:paraId="5CCABDCC" w14:textId="77777777" w:rsidR="00B57986" w:rsidRPr="00EA4927" w:rsidRDefault="00B57986" w:rsidP="00566605">
            <w:pPr>
              <w:rPr>
                <w:rFonts w:ascii="DFBiaoKaiShu Std W5" w:eastAsia="DFBiaoKaiShu Std W5" w:hAnsi="DFBiaoKaiShu Std W5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EA4927">
              <w:rPr>
                <w:rFonts w:ascii="DFBiaoKaiShu Std W5" w:eastAsia="DFBiaoKaiShu Std W5" w:hAnsi="DFBiaoKaiShu Std W5" w:hint="eastAsia"/>
                <w:bCs/>
                <w:color w:val="000000" w:themeColor="text1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6306" w:type="dxa"/>
          </w:tcPr>
          <w:p w14:paraId="68E01253" w14:textId="77777777" w:rsidR="00B57986" w:rsidRPr="00EA4927" w:rsidRDefault="00B57986" w:rsidP="00566605">
            <w:pPr>
              <w:pStyle w:val="Heading21"/>
              <w:rPr>
                <w:rFonts w:cs="Arial"/>
                <w:color w:val="000000" w:themeColor="text1"/>
              </w:rPr>
            </w:pPr>
          </w:p>
        </w:tc>
      </w:tr>
      <w:tr w:rsidR="00EA4927" w:rsidRPr="00EA4927" w14:paraId="5F9B7BE9" w14:textId="77777777" w:rsidTr="00566605">
        <w:tc>
          <w:tcPr>
            <w:tcW w:w="3470" w:type="dxa"/>
            <w:vAlign w:val="center"/>
          </w:tcPr>
          <w:p w14:paraId="69E8EC7E" w14:textId="77777777" w:rsidR="00B57986" w:rsidRPr="00EA4927" w:rsidRDefault="00B57986" w:rsidP="00566605">
            <w:pPr>
              <w:rPr>
                <w:rFonts w:ascii="DFBiaoKaiShu Std W5" w:eastAsia="DFBiaoKaiShu Std W5" w:hAnsi="DFBiaoKaiShu Std W5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EA4927">
              <w:rPr>
                <w:rFonts w:ascii="DFBiaoKaiShu Std W5" w:eastAsia="DFBiaoKaiShu Std W5" w:hAnsi="DFBiaoKaiShu Std W5" w:hint="eastAsia"/>
                <w:bCs/>
                <w:color w:val="000000" w:themeColor="text1"/>
                <w:sz w:val="28"/>
                <w:szCs w:val="28"/>
                <w:lang w:eastAsia="zh-TW"/>
              </w:rPr>
              <w:t>電子郵件信箱</w:t>
            </w:r>
          </w:p>
        </w:tc>
        <w:tc>
          <w:tcPr>
            <w:tcW w:w="6306" w:type="dxa"/>
          </w:tcPr>
          <w:p w14:paraId="27C58567" w14:textId="77777777" w:rsidR="00B57986" w:rsidRPr="00EA4927" w:rsidRDefault="00B57986" w:rsidP="00566605">
            <w:pPr>
              <w:pStyle w:val="Heading21"/>
              <w:rPr>
                <w:rFonts w:cs="Arial"/>
                <w:color w:val="000000" w:themeColor="text1"/>
              </w:rPr>
            </w:pPr>
          </w:p>
        </w:tc>
      </w:tr>
      <w:tr w:rsidR="00EA4927" w:rsidRPr="00EA4927" w14:paraId="4965ECC5" w14:textId="77777777" w:rsidTr="00566605">
        <w:tc>
          <w:tcPr>
            <w:tcW w:w="3470" w:type="dxa"/>
            <w:vAlign w:val="center"/>
          </w:tcPr>
          <w:p w14:paraId="6AED7C06" w14:textId="77777777" w:rsidR="00B57986" w:rsidRPr="00EA4927" w:rsidRDefault="00B57986" w:rsidP="00566605">
            <w:pPr>
              <w:rPr>
                <w:rFonts w:ascii="DFBiaoKaiShu Std W5" w:eastAsia="DFBiaoKaiShu Std W5" w:hAnsi="DFBiaoKaiShu Std W5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EA4927">
              <w:rPr>
                <w:rFonts w:ascii="DFBiaoKaiShu Std W5" w:eastAsia="DFBiaoKaiShu Std W5" w:hAnsi="DFBiaoKaiShu Std W5" w:hint="eastAsia"/>
                <w:bCs/>
                <w:color w:val="000000" w:themeColor="text1"/>
                <w:sz w:val="28"/>
                <w:szCs w:val="28"/>
                <w:lang w:eastAsia="zh-TW"/>
              </w:rPr>
              <w:t>關鍵詞</w:t>
            </w:r>
            <w:r w:rsidRPr="00EA4927">
              <w:rPr>
                <w:rFonts w:ascii="DFBiaoKaiShu Std W5" w:eastAsia="DFBiaoKaiShu Std W5" w:hAnsi="DFBiaoKaiShu Std W5"/>
                <w:bCs/>
                <w:color w:val="000000" w:themeColor="text1"/>
                <w:sz w:val="28"/>
                <w:szCs w:val="28"/>
                <w:lang w:eastAsia="zh-TW"/>
              </w:rPr>
              <w:t xml:space="preserve"> (5</w:t>
            </w:r>
            <w:r w:rsidRPr="00EA4927">
              <w:rPr>
                <w:rFonts w:ascii="DFBiaoKaiShu Std W5" w:eastAsia="DFBiaoKaiShu Std W5" w:hAnsi="DFBiaoKaiShu Std W5" w:hint="eastAsia"/>
                <w:bCs/>
                <w:color w:val="000000" w:themeColor="text1"/>
                <w:sz w:val="28"/>
                <w:szCs w:val="28"/>
                <w:lang w:eastAsia="zh-TW"/>
              </w:rPr>
              <w:t>個以下</w:t>
            </w:r>
            <w:r w:rsidRPr="00EA4927">
              <w:rPr>
                <w:rFonts w:ascii="DFBiaoKaiShu Std W5" w:eastAsia="DFBiaoKaiShu Std W5" w:hAnsi="DFBiaoKaiShu Std W5"/>
                <w:bCs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306" w:type="dxa"/>
          </w:tcPr>
          <w:p w14:paraId="33BBDEFA" w14:textId="77777777" w:rsidR="00B57986" w:rsidRPr="00EA4927" w:rsidRDefault="00B57986" w:rsidP="00566605">
            <w:pPr>
              <w:pStyle w:val="Heading21"/>
              <w:rPr>
                <w:rFonts w:cs="Arial"/>
                <w:color w:val="000000" w:themeColor="text1"/>
              </w:rPr>
            </w:pPr>
          </w:p>
        </w:tc>
      </w:tr>
      <w:tr w:rsidR="00EA4927" w:rsidRPr="00EA4927" w14:paraId="21DEC4C0" w14:textId="77777777" w:rsidTr="00566605">
        <w:tc>
          <w:tcPr>
            <w:tcW w:w="9776" w:type="dxa"/>
            <w:gridSpan w:val="2"/>
          </w:tcPr>
          <w:p w14:paraId="66391423" w14:textId="77777777" w:rsidR="00B57986" w:rsidRPr="00EA4927" w:rsidRDefault="00B57986" w:rsidP="00566605">
            <w:pPr>
              <w:rPr>
                <w:rFonts w:ascii="DFBiaoKaiShu Std W5" w:eastAsia="DFBiaoKaiShu Std W5" w:hAnsi="DFBiaoKaiShu Std W5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EA4927">
              <w:rPr>
                <w:rFonts w:ascii="DFBiaoKaiShu Std W5" w:eastAsia="DFBiaoKaiShu Std W5" w:hAnsi="DFBiaoKaiShu Std W5" w:hint="eastAsia"/>
                <w:b/>
                <w:color w:val="000000" w:themeColor="text1"/>
                <w:sz w:val="28"/>
                <w:szCs w:val="28"/>
                <w:lang w:eastAsia="zh-TW"/>
              </w:rPr>
              <w:t>摘要</w:t>
            </w:r>
            <w:r w:rsidRPr="00EA4927">
              <w:rPr>
                <w:rFonts w:ascii="DFBiaoKaiShu Std W5" w:eastAsia="DFBiaoKaiShu Std W5" w:hAnsi="DFBiaoKaiShu Std W5"/>
                <w:b/>
                <w:color w:val="000000" w:themeColor="text1"/>
                <w:sz w:val="28"/>
                <w:szCs w:val="28"/>
                <w:lang w:eastAsia="zh-TW"/>
              </w:rPr>
              <w:t xml:space="preserve"> (</w:t>
            </w:r>
            <w:r w:rsidRPr="00EA4927">
              <w:rPr>
                <w:rFonts w:ascii="DFBiaoKaiShu Std W5" w:eastAsia="DFBiaoKaiShu Std W5" w:hAnsi="DFBiaoKaiShu Std W5" w:hint="eastAsia"/>
                <w:b/>
                <w:color w:val="000000" w:themeColor="text1"/>
                <w:sz w:val="28"/>
                <w:szCs w:val="28"/>
                <w:lang w:eastAsia="zh-TW"/>
              </w:rPr>
              <w:t>中文1</w:t>
            </w:r>
            <w:r w:rsidRPr="00EA4927">
              <w:rPr>
                <w:rFonts w:ascii="DFBiaoKaiShu Std W5" w:eastAsia="DFBiaoKaiShu Std W5" w:hAnsi="DFBiaoKaiShu Std W5"/>
                <w:b/>
                <w:color w:val="000000" w:themeColor="text1"/>
                <w:sz w:val="28"/>
                <w:szCs w:val="28"/>
                <w:lang w:eastAsia="zh-TW"/>
              </w:rPr>
              <w:t>,000</w:t>
            </w:r>
            <w:r w:rsidRPr="00EA4927">
              <w:rPr>
                <w:rFonts w:ascii="DFBiaoKaiShu Std W5" w:eastAsia="DFBiaoKaiShu Std W5" w:hAnsi="DFBiaoKaiShu Std W5" w:hint="eastAsia"/>
                <w:b/>
                <w:color w:val="000000" w:themeColor="text1"/>
                <w:sz w:val="28"/>
                <w:szCs w:val="28"/>
                <w:lang w:eastAsia="zh-TW"/>
              </w:rPr>
              <w:t>字、英文500字為上限</w:t>
            </w:r>
            <w:r w:rsidRPr="00EA4927">
              <w:rPr>
                <w:rFonts w:ascii="DFBiaoKaiShu Std W5" w:eastAsia="DFBiaoKaiShu Std W5" w:hAnsi="DFBiaoKaiShu Std W5"/>
                <w:b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14:paraId="36C66300" w14:textId="77777777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73D0BA22" w14:textId="77777777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2981A0F7" w14:textId="77777777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6D08EBE2" w14:textId="00A2A3E0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7A756E83" w14:textId="061D82E4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3533280A" w14:textId="0693DEDA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71D91527" w14:textId="300D6FB5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0E833405" w14:textId="5A6F5F4F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7DA83C14" w14:textId="3A15B810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6E430DC2" w14:textId="1D73C46A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7D42D093" w14:textId="07488ED8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059C9644" w14:textId="633D5F1B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447675AF" w14:textId="0F8DA37A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47C53E2F" w14:textId="74EF7A1F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222CEA6E" w14:textId="302A387B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5EC59B33" w14:textId="5DDFEF88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72F525D8" w14:textId="41B9CFD2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10668AFA" w14:textId="48EE4A93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78AFB441" w14:textId="77777777" w:rsidR="00947686" w:rsidRPr="00EA4927" w:rsidRDefault="009476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0A4E3A3C" w14:textId="77777777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761CD075" w14:textId="77777777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4A760F57" w14:textId="77777777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2E3759BE" w14:textId="77777777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1C7A9F66" w14:textId="77777777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  <w:p w14:paraId="2741C993" w14:textId="77777777" w:rsidR="00B57986" w:rsidRPr="00EA4927" w:rsidRDefault="00B57986" w:rsidP="00566605">
            <w:pPr>
              <w:pStyle w:val="ad"/>
              <w:rPr>
                <w:rFonts w:ascii="Calibri" w:hAnsi="Calibri" w:cs="Calibri"/>
                <w:b/>
                <w:bCs/>
                <w:color w:val="000000" w:themeColor="text1"/>
                <w:lang w:eastAsia="zh-TW"/>
              </w:rPr>
            </w:pPr>
          </w:p>
        </w:tc>
      </w:tr>
      <w:tr w:rsidR="00EA4927" w:rsidRPr="00EA4927" w14:paraId="6F22346D" w14:textId="77777777" w:rsidTr="00566605">
        <w:tblPrEx>
          <w:tblLook w:val="04A0" w:firstRow="1" w:lastRow="0" w:firstColumn="1" w:lastColumn="0" w:noHBand="0" w:noVBand="1"/>
        </w:tblPrEx>
        <w:tc>
          <w:tcPr>
            <w:tcW w:w="9776" w:type="dxa"/>
            <w:gridSpan w:val="2"/>
          </w:tcPr>
          <w:p w14:paraId="7A2EC400" w14:textId="262F8B19" w:rsidR="00B57986" w:rsidRPr="00EA4927" w:rsidRDefault="00B57986" w:rsidP="00566605">
            <w:pPr>
              <w:pStyle w:val="Web"/>
              <w:rPr>
                <w:rFonts w:ascii="DFBiaoKaiShu Std W5" w:eastAsia="DFBiaoKaiShu Std W5" w:hAnsi="DFBiaoKaiShu Std W5"/>
                <w:b/>
                <w:color w:val="000000" w:themeColor="text1"/>
              </w:rPr>
            </w:pPr>
            <w:r w:rsidRPr="00EA4927">
              <w:rPr>
                <w:rFonts w:ascii="DFBiaoKaiShu Std W5" w:eastAsia="DFBiaoKaiShu Std W5" w:hAnsi="DFBiaoKaiShu Std W5" w:hint="eastAsia"/>
                <w:color w:val="000000" w:themeColor="text1"/>
              </w:rPr>
              <w:t>請於</w:t>
            </w:r>
            <w:r w:rsidRPr="00EA4927">
              <w:rPr>
                <w:rStyle w:val="apple-converted-space"/>
                <w:rFonts w:ascii="Cambria" w:eastAsia="DFBiaoKaiShu Std W5" w:hAnsi="Cambria" w:cs="Cambria"/>
                <w:color w:val="000000" w:themeColor="text1"/>
              </w:rPr>
              <w:t> </w:t>
            </w:r>
            <w:r w:rsidRPr="00EA4927">
              <w:rPr>
                <w:rStyle w:val="style22"/>
                <w:rFonts w:ascii="DFBiaoKaiShu Std W5" w:eastAsia="DFBiaoKaiShu Std W5" w:hAnsi="DFBiaoKaiShu Std W5" w:cs="Times New Roman"/>
                <w:color w:val="000000" w:themeColor="text1"/>
              </w:rPr>
              <w:t>202</w:t>
            </w:r>
            <w:r w:rsidRPr="00EA4927">
              <w:rPr>
                <w:rStyle w:val="style22"/>
                <w:rFonts w:ascii="DFBiaoKaiShu Std W5" w:eastAsia="DFBiaoKaiShu Std W5" w:hAnsi="DFBiaoKaiShu Std W5"/>
                <w:color w:val="000000" w:themeColor="text1"/>
              </w:rPr>
              <w:t>3</w:t>
            </w:r>
            <w:r w:rsidRPr="00EA4927">
              <w:rPr>
                <w:rStyle w:val="apple-converted-space"/>
                <w:rFonts w:ascii="DFBiaoKaiShu Std W5" w:eastAsia="DFBiaoKaiShu Std W5" w:hAnsi="DFBiaoKaiShu Std W5" w:cs="Times New Roman"/>
                <w:color w:val="000000" w:themeColor="text1"/>
              </w:rPr>
              <w:t>/3</w:t>
            </w:r>
            <w:r w:rsidRPr="00EA4927">
              <w:rPr>
                <w:rFonts w:ascii="DFBiaoKaiShu Std W5" w:eastAsia="DFBiaoKaiShu Std W5" w:hAnsi="DFBiaoKaiShu Std W5" w:cs="Times New Roman"/>
                <w:color w:val="000000" w:themeColor="text1"/>
              </w:rPr>
              <w:t>/31</w:t>
            </w:r>
            <w:r w:rsidRPr="00EA4927">
              <w:rPr>
                <w:rStyle w:val="apple-converted-space"/>
                <w:rFonts w:ascii="Cambria" w:eastAsia="DFBiaoKaiShu Std W5" w:hAnsi="Cambria" w:cs="Cambria"/>
                <w:color w:val="000000" w:themeColor="text1"/>
              </w:rPr>
              <w:t> </w:t>
            </w:r>
            <w:r w:rsidRPr="00EA4927">
              <w:rPr>
                <w:rFonts w:ascii="DFBiaoKaiShu Std W5" w:eastAsia="DFBiaoKaiShu Std W5" w:hAnsi="DFBiaoKaiShu Std W5" w:hint="eastAsia"/>
                <w:color w:val="000000" w:themeColor="text1"/>
              </w:rPr>
              <w:t>前以電子郵件將摘要寄至大會信箱</w:t>
            </w:r>
            <w:r w:rsidR="00C024F2" w:rsidRPr="00EA4927">
              <w:rPr>
                <w:color w:val="000000" w:themeColor="text1"/>
              </w:rPr>
              <w:t xml:space="preserve"> </w:t>
            </w:r>
            <w:r w:rsidR="00C024F2" w:rsidRPr="00EA4927">
              <w:rPr>
                <w:rFonts w:ascii="DFBiaoKaiShu Std W5" w:eastAsia="DFBiaoKaiShu Std W5" w:hAnsi="DFBiaoKaiShu Std W5"/>
                <w:color w:val="000000" w:themeColor="text1"/>
              </w:rPr>
              <w:t>tfam40conf@gmail.com</w:t>
            </w:r>
            <w:r w:rsidRPr="00EA4927">
              <w:rPr>
                <w:rFonts w:ascii="DFBiaoKaiShu Std W5" w:eastAsia="DFBiaoKaiShu Std W5" w:hAnsi="DFBiaoKaiShu Std W5" w:hint="eastAsia"/>
                <w:color w:val="000000" w:themeColor="text1"/>
              </w:rPr>
              <w:t>，</w:t>
            </w:r>
            <w:r w:rsidRPr="00EA4927">
              <w:rPr>
                <w:rStyle w:val="style20"/>
                <w:rFonts w:ascii="DFBiaoKaiShu Std W5" w:eastAsia="DFBiaoKaiShu Std W5" w:hAnsi="DFBiaoKaiShu Std W5" w:cs="Times New Roman" w:hint="eastAsia"/>
                <w:color w:val="000000" w:themeColor="text1"/>
              </w:rPr>
              <w:t>主旨請註明「</w:t>
            </w:r>
            <w:r w:rsidRPr="00EA4927">
              <w:rPr>
                <w:rStyle w:val="style20"/>
                <w:rFonts w:ascii="DFBiaoKaiShu Std W5" w:eastAsia="DFBiaoKaiShu Std W5" w:hAnsi="DFBiaoKaiShu Std W5" w:cs="Times New Roman" w:hint="eastAsia"/>
                <w:b/>
                <w:bCs/>
                <w:color w:val="000000" w:themeColor="text1"/>
              </w:rPr>
              <w:t>美術館新視野國際研討會投稿摘要</w:t>
            </w:r>
            <w:r w:rsidRPr="00EA4927">
              <w:rPr>
                <w:rStyle w:val="style20"/>
                <w:rFonts w:ascii="DFBiaoKaiShu Std W5" w:eastAsia="DFBiaoKaiShu Std W5" w:hAnsi="DFBiaoKaiShu Std W5" w:cs="Times New Roman" w:hint="eastAsia"/>
                <w:color w:val="000000" w:themeColor="text1"/>
              </w:rPr>
              <w:t>」</w:t>
            </w:r>
            <w:r w:rsidRPr="00EA4927">
              <w:rPr>
                <w:rFonts w:ascii="DFBiaoKaiShu Std W5" w:eastAsia="DFBiaoKaiShu Std W5" w:hAnsi="DFBiaoKaiShu Std W5" w:hint="eastAsia"/>
                <w:color w:val="000000" w:themeColor="text1"/>
              </w:rPr>
              <w:t>。</w:t>
            </w:r>
          </w:p>
        </w:tc>
      </w:tr>
    </w:tbl>
    <w:p w14:paraId="6832D35F" w14:textId="631DC3E2" w:rsidR="00B57986" w:rsidRPr="00EA4927" w:rsidRDefault="00B57986" w:rsidP="00B57986">
      <w:pPr>
        <w:jc w:val="center"/>
        <w:rPr>
          <w:rFonts w:eastAsia="標楷體" w:hAnsi="標楷體"/>
          <w:color w:val="000000" w:themeColor="text1"/>
          <w:sz w:val="28"/>
          <w:szCs w:val="28"/>
          <w:lang w:eastAsia="zh-TW"/>
        </w:rPr>
      </w:pPr>
    </w:p>
    <w:p w14:paraId="07F0AD24" w14:textId="372EF11B" w:rsidR="00B57986" w:rsidRPr="00EA4927" w:rsidRDefault="00B57986" w:rsidP="00B57986">
      <w:pPr>
        <w:jc w:val="center"/>
        <w:rPr>
          <w:rFonts w:eastAsia="標楷體" w:hAnsi="標楷體"/>
          <w:color w:val="000000" w:themeColor="text1"/>
          <w:sz w:val="28"/>
          <w:szCs w:val="28"/>
          <w:lang w:eastAsia="zh-TW"/>
        </w:rPr>
      </w:pPr>
    </w:p>
    <w:p w14:paraId="46163536" w14:textId="77777777" w:rsidR="0072362E" w:rsidRPr="00EA4927" w:rsidRDefault="0072362E" w:rsidP="0036798D">
      <w:pPr>
        <w:pStyle w:val="ad"/>
        <w:rPr>
          <w:rFonts w:ascii="Calibri" w:hAnsi="Calibri"/>
          <w:color w:val="000000" w:themeColor="text1"/>
          <w:lang w:eastAsia="zh-TW"/>
        </w:rPr>
      </w:pPr>
    </w:p>
    <w:p w14:paraId="48F7B038" w14:textId="77777777" w:rsidR="0072362E" w:rsidRPr="00EA4927" w:rsidRDefault="0072362E" w:rsidP="0036798D">
      <w:pPr>
        <w:pStyle w:val="ad"/>
        <w:rPr>
          <w:rFonts w:ascii="Calibri" w:hAnsi="Calibri"/>
          <w:color w:val="000000" w:themeColor="text1"/>
          <w:lang w:eastAsia="zh-TW"/>
        </w:rPr>
      </w:pPr>
    </w:p>
    <w:sectPr w:rsidR="0072362E" w:rsidRPr="00EA4927">
      <w:pgSz w:w="11906" w:h="16838"/>
      <w:pgMar w:top="899" w:right="926" w:bottom="719" w:left="1080" w:header="619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7708" w14:textId="77777777" w:rsidR="00260B5A" w:rsidRDefault="00260B5A" w:rsidP="00360394">
      <w:r>
        <w:separator/>
      </w:r>
    </w:p>
  </w:endnote>
  <w:endnote w:type="continuationSeparator" w:id="0">
    <w:p w14:paraId="20347E47" w14:textId="77777777" w:rsidR="00260B5A" w:rsidRDefault="00260B5A" w:rsidP="0036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 Italic">
    <w:altName w:val="Calibri"/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 Std W5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FEEA" w14:textId="77777777" w:rsidR="00260B5A" w:rsidRDefault="00260B5A" w:rsidP="00360394">
      <w:r>
        <w:separator/>
      </w:r>
    </w:p>
  </w:footnote>
  <w:footnote w:type="continuationSeparator" w:id="0">
    <w:p w14:paraId="688A4705" w14:textId="77777777" w:rsidR="00260B5A" w:rsidRDefault="00260B5A" w:rsidP="0036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420F3"/>
    <w:multiLevelType w:val="hybridMultilevel"/>
    <w:tmpl w:val="8D4A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81B35"/>
    <w:multiLevelType w:val="multilevel"/>
    <w:tmpl w:val="F78A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A53B1"/>
    <w:multiLevelType w:val="hybridMultilevel"/>
    <w:tmpl w:val="C328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00562"/>
    <w:multiLevelType w:val="multilevel"/>
    <w:tmpl w:val="6026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E1340"/>
    <w:multiLevelType w:val="multilevel"/>
    <w:tmpl w:val="7678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B3CDA"/>
    <w:multiLevelType w:val="hybridMultilevel"/>
    <w:tmpl w:val="3976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3B"/>
    <w:rsid w:val="0001660C"/>
    <w:rsid w:val="0004022C"/>
    <w:rsid w:val="000442FF"/>
    <w:rsid w:val="00065707"/>
    <w:rsid w:val="000664F1"/>
    <w:rsid w:val="000910C6"/>
    <w:rsid w:val="00094A1E"/>
    <w:rsid w:val="000E3768"/>
    <w:rsid w:val="001130E0"/>
    <w:rsid w:val="00124121"/>
    <w:rsid w:val="00175D26"/>
    <w:rsid w:val="00176C9F"/>
    <w:rsid w:val="001C1567"/>
    <w:rsid w:val="002564B1"/>
    <w:rsid w:val="00260B5A"/>
    <w:rsid w:val="00262701"/>
    <w:rsid w:val="00285813"/>
    <w:rsid w:val="002B0FD1"/>
    <w:rsid w:val="002B7502"/>
    <w:rsid w:val="002C72DD"/>
    <w:rsid w:val="002C7E05"/>
    <w:rsid w:val="002D582D"/>
    <w:rsid w:val="00311EEF"/>
    <w:rsid w:val="003539AF"/>
    <w:rsid w:val="00360394"/>
    <w:rsid w:val="0036798D"/>
    <w:rsid w:val="00381E74"/>
    <w:rsid w:val="00394956"/>
    <w:rsid w:val="00396841"/>
    <w:rsid w:val="003C423B"/>
    <w:rsid w:val="00434ABA"/>
    <w:rsid w:val="00465F73"/>
    <w:rsid w:val="004A4FFE"/>
    <w:rsid w:val="004B3387"/>
    <w:rsid w:val="004C6CD4"/>
    <w:rsid w:val="004D7903"/>
    <w:rsid w:val="004E2506"/>
    <w:rsid w:val="005128AA"/>
    <w:rsid w:val="00521FC0"/>
    <w:rsid w:val="00535478"/>
    <w:rsid w:val="00536EE5"/>
    <w:rsid w:val="00537E01"/>
    <w:rsid w:val="0054781B"/>
    <w:rsid w:val="005713C9"/>
    <w:rsid w:val="00592427"/>
    <w:rsid w:val="005944DE"/>
    <w:rsid w:val="005B5785"/>
    <w:rsid w:val="005C68CD"/>
    <w:rsid w:val="005E1218"/>
    <w:rsid w:val="005F3629"/>
    <w:rsid w:val="006311DC"/>
    <w:rsid w:val="00633878"/>
    <w:rsid w:val="006432B1"/>
    <w:rsid w:val="00687DCA"/>
    <w:rsid w:val="006B20CC"/>
    <w:rsid w:val="006C1C00"/>
    <w:rsid w:val="006D6A15"/>
    <w:rsid w:val="0070033F"/>
    <w:rsid w:val="00716602"/>
    <w:rsid w:val="0072362E"/>
    <w:rsid w:val="00733FDE"/>
    <w:rsid w:val="007350C0"/>
    <w:rsid w:val="00741CB0"/>
    <w:rsid w:val="00790878"/>
    <w:rsid w:val="007B1872"/>
    <w:rsid w:val="007E3941"/>
    <w:rsid w:val="007E4A2E"/>
    <w:rsid w:val="0081172F"/>
    <w:rsid w:val="008170A9"/>
    <w:rsid w:val="00835A04"/>
    <w:rsid w:val="00837AD9"/>
    <w:rsid w:val="00845B86"/>
    <w:rsid w:val="008620CD"/>
    <w:rsid w:val="008724D3"/>
    <w:rsid w:val="00882FA9"/>
    <w:rsid w:val="008A1494"/>
    <w:rsid w:val="008C2E56"/>
    <w:rsid w:val="009120B1"/>
    <w:rsid w:val="0092096A"/>
    <w:rsid w:val="00932657"/>
    <w:rsid w:val="00936E9E"/>
    <w:rsid w:val="00947686"/>
    <w:rsid w:val="009774F2"/>
    <w:rsid w:val="0099708A"/>
    <w:rsid w:val="009A26E6"/>
    <w:rsid w:val="009A73AD"/>
    <w:rsid w:val="009D5820"/>
    <w:rsid w:val="00A103BD"/>
    <w:rsid w:val="00A173E0"/>
    <w:rsid w:val="00A25090"/>
    <w:rsid w:val="00A307D0"/>
    <w:rsid w:val="00A52168"/>
    <w:rsid w:val="00A614FE"/>
    <w:rsid w:val="00A65DE1"/>
    <w:rsid w:val="00A73E83"/>
    <w:rsid w:val="00A81765"/>
    <w:rsid w:val="00A8757C"/>
    <w:rsid w:val="00A90DB0"/>
    <w:rsid w:val="00AA3CEF"/>
    <w:rsid w:val="00AC1208"/>
    <w:rsid w:val="00AE5213"/>
    <w:rsid w:val="00AE623F"/>
    <w:rsid w:val="00AF7D03"/>
    <w:rsid w:val="00B57986"/>
    <w:rsid w:val="00B81F73"/>
    <w:rsid w:val="00BA091A"/>
    <w:rsid w:val="00BB282F"/>
    <w:rsid w:val="00BE32DD"/>
    <w:rsid w:val="00BE3A7B"/>
    <w:rsid w:val="00C024F2"/>
    <w:rsid w:val="00C30689"/>
    <w:rsid w:val="00C4795E"/>
    <w:rsid w:val="00C56EB7"/>
    <w:rsid w:val="00C94605"/>
    <w:rsid w:val="00CB4FB2"/>
    <w:rsid w:val="00CB7825"/>
    <w:rsid w:val="00CE05C5"/>
    <w:rsid w:val="00CF410E"/>
    <w:rsid w:val="00D768D8"/>
    <w:rsid w:val="00D85CF3"/>
    <w:rsid w:val="00DA6D6B"/>
    <w:rsid w:val="00DC375E"/>
    <w:rsid w:val="00DC648E"/>
    <w:rsid w:val="00DE0D26"/>
    <w:rsid w:val="00E22333"/>
    <w:rsid w:val="00E22990"/>
    <w:rsid w:val="00E2570E"/>
    <w:rsid w:val="00E320C7"/>
    <w:rsid w:val="00E32471"/>
    <w:rsid w:val="00E3577D"/>
    <w:rsid w:val="00E90CCD"/>
    <w:rsid w:val="00E92116"/>
    <w:rsid w:val="00E92E4D"/>
    <w:rsid w:val="00EA4927"/>
    <w:rsid w:val="00EA4C15"/>
    <w:rsid w:val="00EC4453"/>
    <w:rsid w:val="00F079EC"/>
    <w:rsid w:val="00F3192C"/>
    <w:rsid w:val="00F567E7"/>
    <w:rsid w:val="00F733AD"/>
    <w:rsid w:val="00F7416C"/>
    <w:rsid w:val="00F94AA3"/>
    <w:rsid w:val="00FA0111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52A948"/>
  <w15:chartTrackingRefBased/>
  <w15:docId w15:val="{AA0DFB1E-C94B-E047-853E-2A03005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23B"/>
    <w:rPr>
      <w:rFonts w:eastAsia="ヒラギノ角ゴ Pro W3"/>
      <w:color w:val="000000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CE1"/>
    <w:rPr>
      <w:rFonts w:ascii="Lucida Grande" w:hAnsi="Lucida Grande"/>
      <w:sz w:val="18"/>
      <w:szCs w:val="18"/>
    </w:rPr>
  </w:style>
  <w:style w:type="paragraph" w:customStyle="1" w:styleId="Heading11">
    <w:name w:val="Heading 11"/>
    <w:next w:val="a"/>
    <w:qFormat/>
    <w:rsid w:val="003C423B"/>
    <w:pPr>
      <w:keepNext/>
      <w:outlineLvl w:val="0"/>
    </w:pPr>
    <w:rPr>
      <w:rFonts w:ascii="Arial" w:eastAsia="ヒラギノ角ゴ Pro W3" w:hAnsi="Arial"/>
      <w:b/>
      <w:color w:val="000000"/>
      <w:sz w:val="24"/>
      <w:lang w:val="en-GB" w:eastAsia="en-US"/>
    </w:rPr>
  </w:style>
  <w:style w:type="paragraph" w:customStyle="1" w:styleId="Heading21">
    <w:name w:val="Heading 21"/>
    <w:next w:val="a"/>
    <w:qFormat/>
    <w:rsid w:val="003C423B"/>
    <w:pPr>
      <w:keepNext/>
      <w:spacing w:before="240" w:after="60"/>
      <w:outlineLvl w:val="1"/>
    </w:pPr>
    <w:rPr>
      <w:rFonts w:ascii="Calibri Bold Italic" w:eastAsia="ヒラギノ角ゴ Pro W3" w:hAnsi="Calibri Bold Italic"/>
      <w:color w:val="000000"/>
      <w:sz w:val="28"/>
      <w:lang w:eastAsia="en-US"/>
    </w:rPr>
  </w:style>
  <w:style w:type="character" w:customStyle="1" w:styleId="Hyperlink1">
    <w:name w:val="Hyperlink1"/>
    <w:rsid w:val="003C423B"/>
    <w:rPr>
      <w:color w:val="0000FF"/>
      <w:u w:val="single"/>
    </w:rPr>
  </w:style>
  <w:style w:type="paragraph" w:customStyle="1" w:styleId="TableNormalParagraph">
    <w:name w:val="Table Normal Paragraph"/>
    <w:rsid w:val="003C423B"/>
    <w:rPr>
      <w:rFonts w:eastAsia="ヒラギノ角ゴ Pro W3"/>
      <w:color w:val="000000"/>
      <w:lang w:eastAsia="en-US"/>
    </w:rPr>
  </w:style>
  <w:style w:type="paragraph" w:customStyle="1" w:styleId="CommentText1">
    <w:name w:val="Comment Text1"/>
    <w:autoRedefine/>
    <w:rsid w:val="003C423B"/>
    <w:rPr>
      <w:rFonts w:eastAsia="ヒラギノ角ゴ Pro W3"/>
      <w:color w:val="000000"/>
      <w:lang w:val="en-GB" w:eastAsia="en-US"/>
    </w:rPr>
  </w:style>
  <w:style w:type="paragraph" w:customStyle="1" w:styleId="NormalWeb1">
    <w:name w:val="Normal (Web)1"/>
    <w:rsid w:val="003C423B"/>
    <w:pPr>
      <w:spacing w:before="100" w:after="100"/>
    </w:pPr>
    <w:rPr>
      <w:rFonts w:eastAsia="ヒラギノ角ゴ Pro W3"/>
      <w:color w:val="000000"/>
      <w:sz w:val="24"/>
      <w:lang w:val="en-GB" w:eastAsia="en-US"/>
    </w:rPr>
  </w:style>
  <w:style w:type="character" w:styleId="a4">
    <w:name w:val="Hyperlink"/>
    <w:rsid w:val="003C423B"/>
    <w:rPr>
      <w:color w:val="0000FF"/>
      <w:u w:val="single"/>
    </w:rPr>
  </w:style>
  <w:style w:type="paragraph" w:styleId="a5">
    <w:name w:val="annotation text"/>
    <w:basedOn w:val="a"/>
    <w:link w:val="a6"/>
    <w:uiPriority w:val="99"/>
    <w:semiHidden/>
    <w:unhideWhenUsed/>
    <w:rPr>
      <w:lang w:val="x-none"/>
    </w:rPr>
  </w:style>
  <w:style w:type="character" w:customStyle="1" w:styleId="a6">
    <w:name w:val="註解文字 字元"/>
    <w:link w:val="a5"/>
    <w:uiPriority w:val="99"/>
    <w:semiHidden/>
    <w:rPr>
      <w:rFonts w:eastAsia="ヒラギノ角ゴ Pro W3"/>
      <w:color w:val="000000"/>
      <w:sz w:val="24"/>
      <w:szCs w:val="24"/>
      <w:lang w:eastAsia="en-US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Revision"/>
    <w:hidden/>
    <w:uiPriority w:val="99"/>
    <w:semiHidden/>
    <w:rsid w:val="00176C9F"/>
    <w:rPr>
      <w:rFonts w:eastAsia="ヒラギノ角ゴ Pro W3"/>
      <w:color w:val="000000"/>
      <w:sz w:val="24"/>
      <w:szCs w:val="24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360394"/>
    <w:pPr>
      <w:tabs>
        <w:tab w:val="center" w:pos="4513"/>
        <w:tab w:val="right" w:pos="9026"/>
      </w:tabs>
    </w:pPr>
    <w:rPr>
      <w:lang w:val="x-none"/>
    </w:rPr>
  </w:style>
  <w:style w:type="character" w:customStyle="1" w:styleId="aa">
    <w:name w:val="頁首 字元"/>
    <w:link w:val="a9"/>
    <w:uiPriority w:val="99"/>
    <w:rsid w:val="00360394"/>
    <w:rPr>
      <w:rFonts w:eastAsia="ヒラギノ角ゴ Pro W3"/>
      <w:color w:val="000000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360394"/>
    <w:pPr>
      <w:tabs>
        <w:tab w:val="center" w:pos="4513"/>
        <w:tab w:val="right" w:pos="9026"/>
      </w:tabs>
    </w:pPr>
    <w:rPr>
      <w:lang w:val="x-none"/>
    </w:rPr>
  </w:style>
  <w:style w:type="character" w:customStyle="1" w:styleId="ac">
    <w:name w:val="頁尾 字元"/>
    <w:link w:val="ab"/>
    <w:uiPriority w:val="99"/>
    <w:rsid w:val="00360394"/>
    <w:rPr>
      <w:rFonts w:eastAsia="ヒラギノ角ゴ Pro W3"/>
      <w:color w:val="000000"/>
      <w:sz w:val="24"/>
      <w:szCs w:val="24"/>
      <w:lang w:eastAsia="en-US"/>
    </w:rPr>
  </w:style>
  <w:style w:type="paragraph" w:styleId="ad">
    <w:name w:val="Plain Text"/>
    <w:basedOn w:val="a"/>
    <w:link w:val="ae"/>
    <w:unhideWhenUsed/>
    <w:rsid w:val="006432B1"/>
    <w:rPr>
      <w:rFonts w:ascii="Arial" w:eastAsia="Calibri" w:hAnsi="Arial" w:cs="Arial"/>
      <w:color w:val="auto"/>
    </w:rPr>
  </w:style>
  <w:style w:type="character" w:customStyle="1" w:styleId="ae">
    <w:name w:val="純文字 字元"/>
    <w:link w:val="ad"/>
    <w:rsid w:val="006432B1"/>
    <w:rPr>
      <w:rFonts w:ascii="Arial" w:eastAsia="Calibri" w:hAnsi="Arial" w:cs="Arial"/>
      <w:sz w:val="24"/>
      <w:szCs w:val="24"/>
      <w:lang w:eastAsia="en-US"/>
    </w:rPr>
  </w:style>
  <w:style w:type="paragraph" w:customStyle="1" w:styleId="style1">
    <w:name w:val="style1"/>
    <w:basedOn w:val="a"/>
    <w:rsid w:val="00633878"/>
    <w:pPr>
      <w:spacing w:before="100" w:beforeAutospacing="1" w:after="100" w:afterAutospacing="1"/>
    </w:pPr>
    <w:rPr>
      <w:rFonts w:ascii="Calibri" w:eastAsia="Times New Roman" w:hAnsi="Calibri"/>
      <w:color w:val="666666"/>
      <w:lang w:eastAsia="en-GB"/>
    </w:rPr>
  </w:style>
  <w:style w:type="character" w:customStyle="1" w:styleId="style11">
    <w:name w:val="style11"/>
    <w:rsid w:val="00633878"/>
    <w:rPr>
      <w:rFonts w:ascii="Calibri" w:hAnsi="Calibri" w:hint="default"/>
      <w:color w:val="666666"/>
      <w:sz w:val="24"/>
      <w:szCs w:val="24"/>
    </w:rPr>
  </w:style>
  <w:style w:type="character" w:customStyle="1" w:styleId="style31">
    <w:name w:val="style31"/>
    <w:rsid w:val="00633878"/>
    <w:rPr>
      <w:rFonts w:ascii="Georgia" w:hAnsi="Georgia" w:hint="default"/>
    </w:rPr>
  </w:style>
  <w:style w:type="character" w:customStyle="1" w:styleId="style51">
    <w:name w:val="style51"/>
    <w:rsid w:val="00633878"/>
    <w:rPr>
      <w:rFonts w:ascii="Georgia" w:hAnsi="Georgia" w:hint="default"/>
      <w:b/>
      <w:bCs/>
      <w:sz w:val="32"/>
      <w:szCs w:val="32"/>
    </w:rPr>
  </w:style>
  <w:style w:type="character" w:customStyle="1" w:styleId="style61">
    <w:name w:val="style61"/>
    <w:rsid w:val="00633878"/>
    <w:rPr>
      <w:rFonts w:ascii="Calibri" w:hAnsi="Calibri" w:hint="default"/>
    </w:rPr>
  </w:style>
  <w:style w:type="table" w:styleId="af">
    <w:name w:val="Table Grid"/>
    <w:basedOn w:val="a1"/>
    <w:uiPriority w:val="59"/>
    <w:rsid w:val="006C1C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2">
    <w:name w:val="style12"/>
    <w:basedOn w:val="a"/>
    <w:rsid w:val="0054781B"/>
    <w:pPr>
      <w:spacing w:before="100" w:beforeAutospacing="1" w:after="100" w:afterAutospacing="1"/>
    </w:pPr>
    <w:rPr>
      <w:rFonts w:ascii="細明體" w:eastAsia="細明體" w:hAnsi="細明體" w:cs="新細明體"/>
      <w:color w:val="666666"/>
      <w:sz w:val="20"/>
      <w:szCs w:val="20"/>
      <w:lang w:val="en-US" w:eastAsia="zh-TW"/>
    </w:rPr>
  </w:style>
  <w:style w:type="paragraph" w:styleId="Web">
    <w:name w:val="Normal (Web)"/>
    <w:basedOn w:val="a"/>
    <w:uiPriority w:val="99"/>
    <w:unhideWhenUsed/>
    <w:rsid w:val="0036798D"/>
    <w:pPr>
      <w:spacing w:before="100" w:beforeAutospacing="1" w:after="100" w:afterAutospacing="1"/>
    </w:pPr>
    <w:rPr>
      <w:rFonts w:ascii="新細明體" w:eastAsia="新細明體" w:hAnsi="新細明體" w:cs="新細明體"/>
      <w:color w:val="auto"/>
      <w:lang w:val="en-US" w:eastAsia="zh-TW"/>
    </w:rPr>
  </w:style>
  <w:style w:type="character" w:customStyle="1" w:styleId="apple-converted-space">
    <w:name w:val="apple-converted-space"/>
    <w:basedOn w:val="a0"/>
    <w:rsid w:val="0036798D"/>
  </w:style>
  <w:style w:type="character" w:customStyle="1" w:styleId="style22">
    <w:name w:val="style22"/>
    <w:basedOn w:val="a0"/>
    <w:rsid w:val="0036798D"/>
  </w:style>
  <w:style w:type="character" w:customStyle="1" w:styleId="style20">
    <w:name w:val="style20"/>
    <w:basedOn w:val="a0"/>
    <w:rsid w:val="0036798D"/>
  </w:style>
  <w:style w:type="character" w:styleId="af0">
    <w:name w:val="Unresolved Mention"/>
    <w:basedOn w:val="a0"/>
    <w:uiPriority w:val="99"/>
    <w:semiHidden/>
    <w:unhideWhenUsed/>
    <w:rsid w:val="0038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fam.museum/Event/Event_page.aspx?from=sys&amp;ddlLang=zh-tw&amp;id=33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43A3-A702-4403-AEDC-36063FC5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Heal</dc:creator>
  <cp:keywords/>
  <cp:lastModifiedBy>陳慧盈</cp:lastModifiedBy>
  <cp:revision>48</cp:revision>
  <cp:lastPrinted>2012-01-03T07:28:00Z</cp:lastPrinted>
  <dcterms:created xsi:type="dcterms:W3CDTF">2022-08-30T12:46:00Z</dcterms:created>
  <dcterms:modified xsi:type="dcterms:W3CDTF">2022-09-19T09:00:00Z</dcterms:modified>
</cp:coreProperties>
</file>